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6339D">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1"/>
        <w:rPr>
          <w:rFonts w:hint="eastAsia" w:ascii="宋体" w:hAnsi="宋体" w:eastAsia="宋体" w:cs="宋体"/>
          <w:bCs/>
          <w:caps w:val="0"/>
          <w:sz w:val="24"/>
          <w:highlight w:val="none"/>
          <w:lang w:val="en-US" w:eastAsia="zh-CN"/>
        </w:rPr>
      </w:pPr>
      <w:r>
        <w:rPr>
          <w:rFonts w:hint="eastAsia" w:ascii="宋体" w:hAnsi="宋体" w:eastAsia="宋体" w:cs="宋体"/>
          <w:bCs/>
          <w:caps w:val="0"/>
          <w:sz w:val="24"/>
          <w:highlight w:val="none"/>
        </w:rPr>
        <w:t>附表</w:t>
      </w:r>
      <w:bookmarkStart w:id="0" w:name="_GoBack"/>
      <w:bookmarkEnd w:id="0"/>
    </w:p>
    <w:tbl>
      <w:tblPr>
        <w:tblStyle w:val="2"/>
        <w:tblpPr w:leftFromText="180" w:rightFromText="180" w:vertAnchor="page" w:horzAnchor="page" w:tblpX="1557" w:tblpY="2017"/>
        <w:tblOverlap w:val="never"/>
        <w:tblW w:w="8900" w:type="dxa"/>
        <w:tblInd w:w="0" w:type="dxa"/>
        <w:tblLayout w:type="fixed"/>
        <w:tblCellMar>
          <w:top w:w="0" w:type="dxa"/>
          <w:left w:w="30" w:type="dxa"/>
          <w:bottom w:w="0" w:type="dxa"/>
          <w:right w:w="30" w:type="dxa"/>
        </w:tblCellMar>
      </w:tblPr>
      <w:tblGrid>
        <w:gridCol w:w="2379"/>
        <w:gridCol w:w="1938"/>
        <w:gridCol w:w="2212"/>
        <w:gridCol w:w="2371"/>
      </w:tblGrid>
      <w:tr w14:paraId="5835460B">
        <w:tblPrEx>
          <w:tblCellMar>
            <w:top w:w="0" w:type="dxa"/>
            <w:left w:w="30" w:type="dxa"/>
            <w:bottom w:w="0" w:type="dxa"/>
            <w:right w:w="30" w:type="dxa"/>
          </w:tblCellMar>
        </w:tblPrEx>
        <w:trPr>
          <w:trHeight w:val="1732" w:hRule="atLeast"/>
        </w:trPr>
        <w:tc>
          <w:tcPr>
            <w:tcW w:w="8900" w:type="dxa"/>
            <w:gridSpan w:val="4"/>
            <w:tcBorders>
              <w:top w:val="single" w:color="auto" w:sz="6" w:space="0"/>
              <w:left w:val="single" w:color="auto" w:sz="6" w:space="0"/>
              <w:bottom w:val="single" w:color="auto" w:sz="6" w:space="0"/>
              <w:right w:val="single" w:color="auto" w:sz="6" w:space="0"/>
            </w:tcBorders>
            <w:noWrap w:val="0"/>
            <w:vAlign w:val="center"/>
          </w:tcPr>
          <w:p w14:paraId="32CEDA60">
            <w:pPr>
              <w:autoSpaceDE w:val="0"/>
              <w:autoSpaceDN w:val="0"/>
              <w:adjustRightInd w:val="0"/>
              <w:jc w:val="center"/>
              <w:rPr>
                <w:rFonts w:hint="eastAsia" w:ascii="宋体" w:hAnsi="宋体" w:eastAsia="宋体" w:cs="宋体"/>
                <w:b w:val="0"/>
                <w:bCs w:val="0"/>
                <w:caps w:val="0"/>
                <w:kern w:val="0"/>
                <w:sz w:val="36"/>
                <w:szCs w:val="36"/>
                <w:highlight w:val="none"/>
              </w:rPr>
            </w:pPr>
            <w:r>
              <w:rPr>
                <w:rFonts w:hint="eastAsia" w:ascii="宋体" w:hAnsi="宋体" w:eastAsia="宋体" w:cs="宋体"/>
                <w:b w:val="0"/>
                <w:bCs w:val="0"/>
                <w:caps w:val="0"/>
                <w:kern w:val="0"/>
                <w:sz w:val="36"/>
                <w:szCs w:val="36"/>
                <w:highlight w:val="none"/>
              </w:rPr>
              <w:t>贵州</w:t>
            </w:r>
            <w:r>
              <w:rPr>
                <w:rFonts w:hint="eastAsia" w:ascii="宋体" w:hAnsi="宋体" w:eastAsia="宋体" w:cs="宋体"/>
                <w:b w:val="0"/>
                <w:bCs w:val="0"/>
                <w:caps w:val="0"/>
                <w:kern w:val="0"/>
                <w:sz w:val="36"/>
                <w:szCs w:val="36"/>
                <w:highlight w:val="none"/>
                <w:lang w:eastAsia="zh-CN"/>
              </w:rPr>
              <w:t>黔通招标</w:t>
            </w:r>
            <w:r>
              <w:rPr>
                <w:rFonts w:hint="eastAsia" w:ascii="宋体" w:hAnsi="宋体" w:eastAsia="宋体" w:cs="宋体"/>
                <w:b w:val="0"/>
                <w:bCs w:val="0"/>
                <w:caps w:val="0"/>
                <w:kern w:val="0"/>
                <w:sz w:val="36"/>
                <w:szCs w:val="36"/>
                <w:highlight w:val="none"/>
              </w:rPr>
              <w:t>代理有限公司</w:t>
            </w:r>
          </w:p>
          <w:p w14:paraId="00E7F8FC">
            <w:pPr>
              <w:autoSpaceDE w:val="0"/>
              <w:autoSpaceDN w:val="0"/>
              <w:adjustRightInd w:val="0"/>
              <w:jc w:val="center"/>
              <w:rPr>
                <w:rFonts w:hint="eastAsia" w:ascii="宋体" w:hAnsi="宋体" w:eastAsia="宋体" w:cs="宋体"/>
                <w:caps w:val="0"/>
                <w:kern w:val="0"/>
                <w:sz w:val="44"/>
                <w:szCs w:val="44"/>
                <w:highlight w:val="none"/>
              </w:rPr>
            </w:pPr>
            <w:r>
              <w:rPr>
                <w:rFonts w:hint="eastAsia" w:ascii="宋体" w:hAnsi="宋体" w:eastAsia="宋体" w:cs="宋体"/>
                <w:b w:val="0"/>
                <w:bCs w:val="0"/>
                <w:caps w:val="0"/>
                <w:kern w:val="0"/>
                <w:sz w:val="44"/>
                <w:szCs w:val="44"/>
                <w:highlight w:val="none"/>
                <w:lang w:val="en-US" w:eastAsia="zh-CN"/>
              </w:rPr>
              <w:t>竞争性比选</w:t>
            </w:r>
            <w:r>
              <w:rPr>
                <w:rFonts w:hint="eastAsia" w:ascii="宋体" w:hAnsi="宋体" w:eastAsia="宋体" w:cs="宋体"/>
                <w:b w:val="0"/>
                <w:bCs w:val="0"/>
                <w:caps w:val="0"/>
                <w:kern w:val="0"/>
                <w:sz w:val="44"/>
                <w:szCs w:val="44"/>
                <w:highlight w:val="none"/>
              </w:rPr>
              <w:t>文件</w:t>
            </w:r>
            <w:r>
              <w:rPr>
                <w:rFonts w:hint="eastAsia" w:ascii="宋体" w:hAnsi="宋体" w:eastAsia="宋体" w:cs="宋体"/>
                <w:b w:val="0"/>
                <w:bCs w:val="0"/>
                <w:caps w:val="0"/>
                <w:kern w:val="0"/>
                <w:sz w:val="44"/>
                <w:szCs w:val="44"/>
                <w:highlight w:val="none"/>
                <w:lang w:val="en-US" w:eastAsia="zh-CN"/>
              </w:rPr>
              <w:t>报名</w:t>
            </w:r>
            <w:r>
              <w:rPr>
                <w:rFonts w:hint="eastAsia" w:ascii="宋体" w:hAnsi="宋体" w:eastAsia="宋体" w:cs="宋体"/>
                <w:b w:val="0"/>
                <w:bCs w:val="0"/>
                <w:caps w:val="0"/>
                <w:kern w:val="0"/>
                <w:sz w:val="44"/>
                <w:szCs w:val="44"/>
                <w:highlight w:val="none"/>
              </w:rPr>
              <w:t>登记表</w:t>
            </w:r>
          </w:p>
        </w:tc>
      </w:tr>
      <w:tr w14:paraId="5AB8E52C">
        <w:tblPrEx>
          <w:tblCellMar>
            <w:top w:w="0" w:type="dxa"/>
            <w:left w:w="30" w:type="dxa"/>
            <w:bottom w:w="0" w:type="dxa"/>
            <w:right w:w="30" w:type="dxa"/>
          </w:tblCellMar>
        </w:tblPrEx>
        <w:trPr>
          <w:trHeight w:val="11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5D1BA2F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项目名称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239B04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kern w:val="0"/>
                <w:sz w:val="28"/>
                <w:szCs w:val="28"/>
                <w:highlight w:val="none"/>
                <w:lang w:val="en-US" w:eastAsia="zh-CN"/>
              </w:rPr>
            </w:pPr>
            <w:r>
              <w:rPr>
                <w:rFonts w:hint="eastAsia" w:ascii="宋体" w:hAnsi="宋体" w:eastAsia="宋体" w:cs="宋体"/>
                <w:b/>
                <w:bCs/>
                <w:caps w:val="0"/>
                <w:kern w:val="0"/>
                <w:sz w:val="24"/>
                <w:szCs w:val="24"/>
                <w:highlight w:val="none"/>
                <w:lang w:val="en-US" w:eastAsia="zh-CN"/>
              </w:rPr>
              <w:t>贵州省贵阳公路管理局开阳港洛旺河港区至开阳县城集疏运公路项目环境突发事件应急预案编制服务</w:t>
            </w:r>
          </w:p>
        </w:tc>
      </w:tr>
      <w:tr w14:paraId="558057E0">
        <w:tblPrEx>
          <w:tblCellMar>
            <w:top w:w="0" w:type="dxa"/>
            <w:left w:w="30" w:type="dxa"/>
            <w:bottom w:w="0" w:type="dxa"/>
            <w:right w:w="30" w:type="dxa"/>
          </w:tblCellMar>
        </w:tblPrEx>
        <w:trPr>
          <w:trHeight w:val="9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7D12A5E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单位名称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28C0149">
            <w:pPr>
              <w:autoSpaceDE w:val="0"/>
              <w:autoSpaceDN w:val="0"/>
              <w:adjustRightInd w:val="0"/>
              <w:spacing w:line="720" w:lineRule="auto"/>
              <w:jc w:val="center"/>
              <w:rPr>
                <w:rFonts w:hint="eastAsia" w:ascii="宋体" w:hAnsi="宋体" w:eastAsia="宋体" w:cs="宋体"/>
                <w:caps w:val="0"/>
                <w:kern w:val="0"/>
                <w:sz w:val="28"/>
                <w:szCs w:val="28"/>
                <w:highlight w:val="none"/>
              </w:rPr>
            </w:pPr>
          </w:p>
          <w:p w14:paraId="72F1CC26">
            <w:pPr>
              <w:autoSpaceDE w:val="0"/>
              <w:autoSpaceDN w:val="0"/>
              <w:adjustRightInd w:val="0"/>
              <w:spacing w:line="720" w:lineRule="auto"/>
              <w:jc w:val="center"/>
              <w:rPr>
                <w:rFonts w:hint="eastAsia" w:ascii="宋体" w:hAnsi="宋体" w:eastAsia="宋体" w:cs="宋体"/>
                <w:caps w:val="0"/>
                <w:kern w:val="0"/>
                <w:sz w:val="28"/>
                <w:szCs w:val="28"/>
                <w:highlight w:val="none"/>
              </w:rPr>
            </w:pPr>
            <w:r>
              <w:rPr>
                <w:rFonts w:hint="eastAsia" w:ascii="宋体" w:hAnsi="宋体" w:eastAsia="宋体" w:cs="宋体"/>
                <w:caps w:val="0"/>
                <w:sz w:val="24"/>
                <w:highlight w:val="none"/>
              </w:rPr>
              <w:t>（加盖单位公章）</w:t>
            </w:r>
          </w:p>
        </w:tc>
      </w:tr>
      <w:tr w14:paraId="3E15FB29">
        <w:tblPrEx>
          <w:tblCellMar>
            <w:top w:w="0" w:type="dxa"/>
            <w:left w:w="30" w:type="dxa"/>
            <w:bottom w:w="0" w:type="dxa"/>
            <w:right w:w="30" w:type="dxa"/>
          </w:tblCellMar>
        </w:tblPrEx>
        <w:trPr>
          <w:trHeight w:val="126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229F4E3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购买标段</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401647B5">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0AAB1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购买时间</w:t>
            </w:r>
          </w:p>
        </w:tc>
        <w:tc>
          <w:tcPr>
            <w:tcW w:w="2371" w:type="dxa"/>
            <w:tcBorders>
              <w:top w:val="single" w:color="auto" w:sz="6" w:space="0"/>
              <w:left w:val="single" w:color="auto" w:sz="6" w:space="0"/>
              <w:bottom w:val="single" w:color="auto" w:sz="6" w:space="0"/>
              <w:right w:val="single" w:color="auto" w:sz="6" w:space="0"/>
            </w:tcBorders>
            <w:noWrap w:val="0"/>
            <w:vAlign w:val="center"/>
          </w:tcPr>
          <w:p w14:paraId="07BDADC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年 </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月</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 日</w:t>
            </w:r>
          </w:p>
        </w:tc>
      </w:tr>
      <w:tr w14:paraId="6E21D50C">
        <w:tblPrEx>
          <w:tblCellMar>
            <w:top w:w="0" w:type="dxa"/>
            <w:left w:w="30" w:type="dxa"/>
            <w:bottom w:w="0" w:type="dxa"/>
            <w:right w:w="30" w:type="dxa"/>
          </w:tblCellMar>
        </w:tblPrEx>
        <w:trPr>
          <w:trHeight w:val="1188" w:hRule="atLeast"/>
        </w:trPr>
        <w:tc>
          <w:tcPr>
            <w:tcW w:w="2379" w:type="dxa"/>
            <w:vMerge w:val="restart"/>
            <w:tcBorders>
              <w:top w:val="single" w:color="auto" w:sz="6" w:space="0"/>
              <w:left w:val="single" w:color="auto" w:sz="6" w:space="0"/>
              <w:right w:val="single" w:color="auto" w:sz="6" w:space="0"/>
            </w:tcBorders>
            <w:noWrap w:val="0"/>
            <w:vAlign w:val="center"/>
          </w:tcPr>
          <w:p w14:paraId="1B812C93">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r>
              <w:rPr>
                <w:rFonts w:hint="eastAsia" w:ascii="宋体" w:hAnsi="宋体" w:eastAsia="宋体" w:cs="宋体"/>
                <w:caps w:val="0"/>
                <w:kern w:val="0"/>
                <w:sz w:val="28"/>
                <w:szCs w:val="28"/>
                <w:highlight w:val="none"/>
                <w:lang w:val="en-US" w:eastAsia="zh-CN"/>
              </w:rPr>
              <w:t>投标单位</w:t>
            </w:r>
          </w:p>
          <w:p w14:paraId="76F8CD7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联系人姓名</w:t>
            </w:r>
          </w:p>
        </w:tc>
        <w:tc>
          <w:tcPr>
            <w:tcW w:w="1938" w:type="dxa"/>
            <w:vMerge w:val="restart"/>
            <w:tcBorders>
              <w:top w:val="single" w:color="auto" w:sz="6" w:space="0"/>
              <w:left w:val="single" w:color="auto" w:sz="6" w:space="0"/>
              <w:right w:val="single" w:color="auto" w:sz="6" w:space="0"/>
            </w:tcBorders>
            <w:noWrap w:val="0"/>
            <w:vAlign w:val="center"/>
          </w:tcPr>
          <w:p w14:paraId="7C0D5F8E">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70A63A5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联系电话</w:t>
            </w:r>
          </w:p>
          <w:p w14:paraId="332FCD79">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（手机）</w:t>
            </w:r>
          </w:p>
        </w:tc>
        <w:tc>
          <w:tcPr>
            <w:tcW w:w="2371" w:type="dxa"/>
            <w:tcBorders>
              <w:top w:val="single" w:color="auto" w:sz="6" w:space="0"/>
              <w:left w:val="single" w:color="auto" w:sz="6" w:space="0"/>
              <w:bottom w:val="single" w:color="auto" w:sz="4" w:space="0"/>
              <w:right w:val="single" w:color="auto" w:sz="6" w:space="0"/>
            </w:tcBorders>
            <w:noWrap w:val="0"/>
            <w:vAlign w:val="center"/>
          </w:tcPr>
          <w:p w14:paraId="4E965B1A">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r>
      <w:tr w14:paraId="7E04B420">
        <w:tblPrEx>
          <w:tblCellMar>
            <w:top w:w="0" w:type="dxa"/>
            <w:left w:w="30" w:type="dxa"/>
            <w:bottom w:w="0" w:type="dxa"/>
            <w:right w:w="30" w:type="dxa"/>
          </w:tblCellMar>
        </w:tblPrEx>
        <w:trPr>
          <w:trHeight w:val="1599" w:hRule="atLeast"/>
        </w:trPr>
        <w:tc>
          <w:tcPr>
            <w:tcW w:w="2379" w:type="dxa"/>
            <w:vMerge w:val="continue"/>
            <w:tcBorders>
              <w:left w:val="single" w:color="auto" w:sz="6" w:space="0"/>
              <w:bottom w:val="single" w:color="auto" w:sz="6" w:space="0"/>
              <w:right w:val="single" w:color="auto" w:sz="6" w:space="0"/>
            </w:tcBorders>
            <w:noWrap w:val="0"/>
            <w:vAlign w:val="center"/>
          </w:tcPr>
          <w:p w14:paraId="0F5260F6">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375E47F0">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03D3402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QQ邮箱</w:t>
            </w:r>
          </w:p>
        </w:tc>
        <w:tc>
          <w:tcPr>
            <w:tcW w:w="2371" w:type="dxa"/>
            <w:tcBorders>
              <w:top w:val="single" w:color="auto" w:sz="4" w:space="0"/>
              <w:left w:val="single" w:color="auto" w:sz="6" w:space="0"/>
              <w:bottom w:val="single" w:color="auto" w:sz="6" w:space="0"/>
              <w:right w:val="single" w:color="auto" w:sz="6" w:space="0"/>
            </w:tcBorders>
            <w:noWrap w:val="0"/>
            <w:vAlign w:val="center"/>
          </w:tcPr>
          <w:p w14:paraId="6414651D">
            <w:pPr>
              <w:autoSpaceDE w:val="0"/>
              <w:autoSpaceDN w:val="0"/>
              <w:adjustRightInd w:val="0"/>
              <w:spacing w:line="720" w:lineRule="auto"/>
              <w:jc w:val="center"/>
              <w:rPr>
                <w:rFonts w:hint="eastAsia" w:ascii="宋体" w:hAnsi="宋体" w:eastAsia="宋体" w:cs="宋体"/>
                <w:caps w:val="0"/>
                <w:kern w:val="0"/>
                <w:sz w:val="28"/>
                <w:szCs w:val="28"/>
                <w:highlight w:val="none"/>
              </w:rPr>
            </w:pPr>
          </w:p>
        </w:tc>
      </w:tr>
    </w:tbl>
    <w:p w14:paraId="0E008C08">
      <w:r>
        <w:rPr>
          <w:rFonts w:hint="eastAsia" w:ascii="宋体" w:hAnsi="宋体" w:eastAsia="宋体" w:cs="宋体"/>
          <w:b/>
          <w:caps w:val="0"/>
          <w:sz w:val="44"/>
          <w:szCs w:val="4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458C"/>
    <w:rsid w:val="0F3B52B5"/>
    <w:rsid w:val="26D214A3"/>
    <w:rsid w:val="5009458C"/>
    <w:rsid w:val="7BE6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Words>
  <Characters>119</Characters>
  <Lines>0</Lines>
  <Paragraphs>0</Paragraphs>
  <TotalTime>0</TotalTime>
  <ScaleCrop>false</ScaleCrop>
  <LinksUpToDate>false</LinksUpToDate>
  <CharactersWithSpaces>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2025-11-03T09:00:00Z</dcterms:created>
  <dc:creator>Joein</dc:creator>
  <cp:lastModifiedBy>Pumpkin</cp:lastModifiedBy>
  <dcterms:modified xsi:type="dcterms:W3CDTF">2025-11-03T09:07:15Z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1658B3A8CE244DE38ECA138AEA9F44E5_13</vt:lpwstr>
  </property>
  <property fmtid="{D5CDD505-2E9C-101B-9397-08002B2CF9AE}" pid="4" name="KSOTemplateDocerSaveRecord">
    <vt:lpwstr>eyJoZGlkIjoiMjQxMjVkMTQ3NzUwZGQ2OWI1MTQ1NWE5ZWNkNTk3NDUiLCJ1c2VySWQiOiIzODYwNTQ0ODEifQ==</vt:lpwstr>
  </property>
</Properties>
</file>