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0CD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outlineLvl w:val="1"/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aps w:val="0"/>
          <w:color w:val="auto"/>
          <w:sz w:val="24"/>
          <w:highlight w:val="none"/>
        </w:rPr>
        <w:t>附表</w:t>
      </w:r>
    </w:p>
    <w:tbl>
      <w:tblPr>
        <w:tblStyle w:val="3"/>
        <w:tblpPr w:leftFromText="180" w:rightFromText="180" w:vertAnchor="page" w:horzAnchor="page" w:tblpX="1557" w:tblpY="2017"/>
        <w:tblOverlap w:val="never"/>
        <w:tblW w:w="890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371"/>
      </w:tblGrid>
      <w:tr w14:paraId="191CD4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732" w:hRule="atLeast"/>
        </w:trPr>
        <w:tc>
          <w:tcPr>
            <w:tcW w:w="8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5BF5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44"/>
                <w:szCs w:val="44"/>
                <w:highlight w:val="none"/>
              </w:rPr>
              <w:t>登记表</w:t>
            </w:r>
          </w:p>
        </w:tc>
      </w:tr>
      <w:tr w14:paraId="063203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5643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9F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贵州省贵阳公路管理局G354修文久长至修文县城公路项目勘测定界咨询、用地预审组卷报批及规划选址报告编制服务</w:t>
            </w:r>
          </w:p>
        </w:tc>
      </w:tr>
      <w:tr w14:paraId="230C12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9C3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8C521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  <w:p w14:paraId="248E3D45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sz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aps w:val="0"/>
                <w:color w:val="auto"/>
                <w:sz w:val="24"/>
                <w:highlight w:val="none"/>
              </w:rPr>
              <w:t>（加盖单位公章）</w:t>
            </w:r>
          </w:p>
        </w:tc>
      </w:tr>
      <w:tr w14:paraId="04518B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60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4A9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标段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A905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24D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2D2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 xml:space="preserve"> 日</w:t>
            </w:r>
          </w:p>
        </w:tc>
      </w:tr>
      <w:tr w14:paraId="45BFBC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88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54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ap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竞选人</w:t>
            </w: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联系人姓名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101E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EA906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  <w:p w14:paraId="4E3F1F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（手机）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CBC685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29406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599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186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BA37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EEF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  <w:t>QQ邮箱</w:t>
            </w:r>
          </w:p>
        </w:tc>
        <w:tc>
          <w:tcPr>
            <w:tcW w:w="23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3AB92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hint="eastAsia" w:ascii="宋体" w:hAnsi="宋体" w:eastAsia="宋体" w:cs="宋体"/>
                <w:cap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246A1EF4">
      <w:r>
        <w:rPr>
          <w:rFonts w:hint="eastAsia" w:ascii="宋体" w:hAnsi="宋体" w:eastAsia="宋体" w:cs="宋体"/>
          <w:b/>
          <w:caps w:val="0"/>
          <w:color w:val="auto"/>
          <w:sz w:val="44"/>
          <w:szCs w:val="44"/>
          <w:highlight w:val="non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F62D4"/>
    <w:rsid w:val="3A9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96</Characters>
  <Lines>0</Lines>
  <Paragraphs>0</Paragraphs>
  <TotalTime>0</TotalTime>
  <ScaleCrop>false</ScaleCrop>
  <LinksUpToDate>false</LinksUpToDate>
  <CharactersWithSpaces>129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2025-12-22T09:30:00Z</dcterms:created>
  <dc:creator>Administrator</dc:creator>
  <cp:lastModifiedBy>Pumpkin</cp:lastModifiedBy>
  <dcterms:modified xsi:type="dcterms:W3CDTF">2025-12-22T09:33:29Z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eyJoZGlkIjoiMjQxMjVkMTQ3NzUwZGQ2OWI1MTQ1NWE5ZWNkNTk3NDUiLCJ1c2VySWQiOiIzODYwNTQ0ODEifQ==</vt:lpwstr>
  </property>
  <property fmtid="{D5CDD505-2E9C-101B-9397-08002B2CF9AE}" pid="4" name="ICV">
    <vt:lpwstr>A7C1E37DA7F1475D9E312442BCE261FD_12</vt:lpwstr>
  </property>
</Properties>
</file>