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2023年贵州省都匀公路管理局机关大门及门头维修工程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cs="Times New Roman"/>
        </w:rPr>
        <w:t>施工</w:t>
      </w:r>
      <w:r>
        <w:rPr>
          <w:rFonts w:ascii="Times New Roman" w:hAnsi="Times New Roman" w:cs="Times New Roman"/>
        </w:rPr>
        <w:t>成交候选人公示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（公示时间：2023年05月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>日至2023年05月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24</w:t>
      </w:r>
      <w:r>
        <w:rPr>
          <w:rFonts w:ascii="Times New Roman" w:hAnsi="Times New Roman" w:cs="Times New Roman"/>
          <w:sz w:val="24"/>
          <w:szCs w:val="24"/>
        </w:rPr>
        <w:t>日）</w:t>
      </w:r>
    </w:p>
    <w:p>
      <w:pPr>
        <w:spacing w:after="156" w:afterLines="50"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2023年贵州省都匀公路管理局机关大门及门头维修工程施工</w:t>
      </w:r>
      <w:r>
        <w:rPr>
          <w:rFonts w:ascii="Times New Roman" w:hAnsi="Times New Roman" w:cs="Times New Roman"/>
          <w:sz w:val="24"/>
          <w:szCs w:val="24"/>
        </w:rPr>
        <w:t>竞争性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谈判</w:t>
      </w:r>
      <w:r>
        <w:rPr>
          <w:rFonts w:ascii="Times New Roman" w:hAnsi="Times New Roman" w:cs="Times New Roman"/>
          <w:sz w:val="24"/>
          <w:szCs w:val="24"/>
        </w:rPr>
        <w:t>评审会议于2023年05月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>日在</w:t>
      </w:r>
      <w:r>
        <w:rPr>
          <w:rFonts w:hint="eastAsia" w:ascii="Times New Roman" w:hAnsi="Times New Roman" w:cs="Times New Roman"/>
          <w:sz w:val="24"/>
          <w:szCs w:val="24"/>
        </w:rPr>
        <w:t>贵州省都匀公路管理局</w:t>
      </w:r>
      <w:r>
        <w:rPr>
          <w:rFonts w:ascii="Times New Roman" w:hAnsi="Times New Roman" w:cs="Times New Roman"/>
          <w:sz w:val="24"/>
          <w:szCs w:val="24"/>
        </w:rPr>
        <w:t>进行，经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谈判</w:t>
      </w:r>
      <w:r>
        <w:rPr>
          <w:rFonts w:ascii="Times New Roman" w:hAnsi="Times New Roman" w:cs="Times New Roman"/>
          <w:sz w:val="24"/>
          <w:szCs w:val="24"/>
        </w:rPr>
        <w:t>小组评审，推荐成交候选人如下：</w:t>
      </w:r>
    </w:p>
    <w:tbl>
      <w:tblPr>
        <w:tblStyle w:val="9"/>
        <w:tblW w:w="8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4155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成交候选人名称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sz w:val="22"/>
                <w:szCs w:val="22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第一成交候选人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都匀市恒业安居建设工程有限公司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122100.00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/>
                <w:sz w:val="22"/>
                <w:szCs w:val="22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第二成交候选人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都匀市弘原建设工程有限公司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122274.00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2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/>
                <w:sz w:val="22"/>
                <w:szCs w:val="22"/>
                <w:highlight w:val="red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第三成交候选人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贵州省都匀市第一建筑工程公司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122275.00 </w:t>
            </w:r>
          </w:p>
        </w:tc>
      </w:tr>
    </w:tbl>
    <w:p>
      <w:pPr>
        <w:spacing w:before="156" w:before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凡对本次公示内容提出询问，请按以下方式联系：</w:t>
      </w:r>
    </w:p>
    <w:p>
      <w:pPr>
        <w:overflowPunct w:val="0"/>
        <w:autoSpaceDE w:val="0"/>
        <w:spacing w:line="400" w:lineRule="exact"/>
        <w:ind w:firstLine="504" w:firstLineChars="2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采 购 人：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贵州省都匀公路管理局</w:t>
      </w:r>
    </w:p>
    <w:p>
      <w:pPr>
        <w:overflowPunct w:val="0"/>
        <w:autoSpaceDE w:val="0"/>
        <w:spacing w:line="400" w:lineRule="exact"/>
        <w:ind w:firstLine="504" w:firstLineChars="2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地    址：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贵州省都匀市剑江北路170号</w:t>
      </w:r>
    </w:p>
    <w:p>
      <w:pPr>
        <w:overflowPunct w:val="0"/>
        <w:autoSpaceDE w:val="0"/>
        <w:spacing w:line="400" w:lineRule="exact"/>
        <w:ind w:firstLine="504" w:firstLineChars="2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联 系 人：</w:t>
      </w:r>
      <w:r>
        <w:rPr>
          <w:rFonts w:hint="eastAsia"/>
          <w:sz w:val="24"/>
        </w:rPr>
        <w:t>刘女士</w:t>
      </w:r>
    </w:p>
    <w:p>
      <w:pPr>
        <w:overflowPunct w:val="0"/>
        <w:autoSpaceDE w:val="0"/>
        <w:spacing w:line="400" w:lineRule="exact"/>
        <w:ind w:firstLine="504" w:firstLineChars="2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联系电话：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0854-8332642</w:t>
      </w:r>
    </w:p>
    <w:p>
      <w:pPr>
        <w:spacing w:before="156" w:beforeLines="50" w:line="400" w:lineRule="exact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采购代理：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北京华通睿远工程咨询有限公司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地    址：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贵州省南明区瑞金南路东方大厦11楼2号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联 系 人：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何女士</w:t>
      </w:r>
    </w:p>
    <w:p>
      <w:pPr>
        <w:pStyle w:val="3"/>
        <w:ind w:firstLine="480" w:firstLineChars="200"/>
        <w:rPr>
          <w:color w:val="000000"/>
          <w:szCs w:val="24"/>
        </w:rPr>
      </w:pPr>
      <w:r>
        <w:rPr>
          <w:color w:val="000000"/>
          <w:szCs w:val="24"/>
        </w:rPr>
        <w:t>联系电话：</w:t>
      </w:r>
      <w:r>
        <w:rPr>
          <w:rFonts w:hint="eastAsia"/>
          <w:color w:val="000000"/>
          <w:szCs w:val="24"/>
        </w:rPr>
        <w:t>0851-85560098、15285500685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wYTFiNjQzNDQwODczYmYwZDYyYTFmNGM3OTdiZDEifQ=="/>
  </w:docVars>
  <w:rsids>
    <w:rsidRoot w:val="00BC490E"/>
    <w:rsid w:val="00056CB6"/>
    <w:rsid w:val="00091489"/>
    <w:rsid w:val="000B0C14"/>
    <w:rsid w:val="000C4142"/>
    <w:rsid w:val="000E7702"/>
    <w:rsid w:val="00177339"/>
    <w:rsid w:val="001863ED"/>
    <w:rsid w:val="001A5833"/>
    <w:rsid w:val="001B6F75"/>
    <w:rsid w:val="001C3E02"/>
    <w:rsid w:val="001D79E9"/>
    <w:rsid w:val="001F08DE"/>
    <w:rsid w:val="00232632"/>
    <w:rsid w:val="0023716A"/>
    <w:rsid w:val="0026522E"/>
    <w:rsid w:val="00296C7D"/>
    <w:rsid w:val="002B5268"/>
    <w:rsid w:val="002F25F4"/>
    <w:rsid w:val="00332358"/>
    <w:rsid w:val="003433F0"/>
    <w:rsid w:val="00343BE7"/>
    <w:rsid w:val="003819D3"/>
    <w:rsid w:val="003C7A39"/>
    <w:rsid w:val="003D45B0"/>
    <w:rsid w:val="003E555B"/>
    <w:rsid w:val="003E673D"/>
    <w:rsid w:val="0042545F"/>
    <w:rsid w:val="00425AAA"/>
    <w:rsid w:val="00452ED7"/>
    <w:rsid w:val="0046686A"/>
    <w:rsid w:val="004803C3"/>
    <w:rsid w:val="00487900"/>
    <w:rsid w:val="0049494E"/>
    <w:rsid w:val="004C3470"/>
    <w:rsid w:val="004C45C4"/>
    <w:rsid w:val="004E7946"/>
    <w:rsid w:val="004F1802"/>
    <w:rsid w:val="00506BA3"/>
    <w:rsid w:val="005336EE"/>
    <w:rsid w:val="00552E20"/>
    <w:rsid w:val="00556934"/>
    <w:rsid w:val="005666AF"/>
    <w:rsid w:val="00596626"/>
    <w:rsid w:val="005977CA"/>
    <w:rsid w:val="005B5D48"/>
    <w:rsid w:val="005C2708"/>
    <w:rsid w:val="00606465"/>
    <w:rsid w:val="00652E99"/>
    <w:rsid w:val="00695283"/>
    <w:rsid w:val="006A63D2"/>
    <w:rsid w:val="0070396F"/>
    <w:rsid w:val="00710393"/>
    <w:rsid w:val="007135CB"/>
    <w:rsid w:val="0071378B"/>
    <w:rsid w:val="007230F1"/>
    <w:rsid w:val="00735E80"/>
    <w:rsid w:val="00745A33"/>
    <w:rsid w:val="00782DAA"/>
    <w:rsid w:val="00792F70"/>
    <w:rsid w:val="007D6EE2"/>
    <w:rsid w:val="007F6692"/>
    <w:rsid w:val="00802DBF"/>
    <w:rsid w:val="00810994"/>
    <w:rsid w:val="00815644"/>
    <w:rsid w:val="00824248"/>
    <w:rsid w:val="008B215A"/>
    <w:rsid w:val="008E65F6"/>
    <w:rsid w:val="009171AA"/>
    <w:rsid w:val="00932C24"/>
    <w:rsid w:val="00944674"/>
    <w:rsid w:val="009E4058"/>
    <w:rsid w:val="009F006F"/>
    <w:rsid w:val="009F6D48"/>
    <w:rsid w:val="00A14128"/>
    <w:rsid w:val="00A22A0C"/>
    <w:rsid w:val="00A2586D"/>
    <w:rsid w:val="00A455C3"/>
    <w:rsid w:val="00A51CCA"/>
    <w:rsid w:val="00A65C96"/>
    <w:rsid w:val="00A72427"/>
    <w:rsid w:val="00AA1DCF"/>
    <w:rsid w:val="00AA6B2A"/>
    <w:rsid w:val="00AB6554"/>
    <w:rsid w:val="00B22B50"/>
    <w:rsid w:val="00B33E8D"/>
    <w:rsid w:val="00B40107"/>
    <w:rsid w:val="00B64652"/>
    <w:rsid w:val="00B72FFA"/>
    <w:rsid w:val="00B73169"/>
    <w:rsid w:val="00BC490E"/>
    <w:rsid w:val="00BC5A3A"/>
    <w:rsid w:val="00BD7140"/>
    <w:rsid w:val="00BF6408"/>
    <w:rsid w:val="00C32CC3"/>
    <w:rsid w:val="00C373D0"/>
    <w:rsid w:val="00C52222"/>
    <w:rsid w:val="00C6260E"/>
    <w:rsid w:val="00C84171"/>
    <w:rsid w:val="00C87066"/>
    <w:rsid w:val="00CB28C7"/>
    <w:rsid w:val="00CD486A"/>
    <w:rsid w:val="00D17895"/>
    <w:rsid w:val="00D55F52"/>
    <w:rsid w:val="00D614B8"/>
    <w:rsid w:val="00D679CB"/>
    <w:rsid w:val="00D8229B"/>
    <w:rsid w:val="00D97F5C"/>
    <w:rsid w:val="00E03E50"/>
    <w:rsid w:val="00E1364F"/>
    <w:rsid w:val="00E23020"/>
    <w:rsid w:val="00E52A96"/>
    <w:rsid w:val="00E8535F"/>
    <w:rsid w:val="00EF5683"/>
    <w:rsid w:val="00F72158"/>
    <w:rsid w:val="00F807FC"/>
    <w:rsid w:val="00F91C2F"/>
    <w:rsid w:val="00FC097F"/>
    <w:rsid w:val="00FD40B0"/>
    <w:rsid w:val="00FD5163"/>
    <w:rsid w:val="07FE5C4B"/>
    <w:rsid w:val="2B43421F"/>
    <w:rsid w:val="316565D0"/>
    <w:rsid w:val="422A2999"/>
    <w:rsid w:val="5F1A7C14"/>
    <w:rsid w:val="678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400" w:lineRule="atLeast"/>
      <w:ind w:left="420" w:leftChars="200" w:firstLine="200" w:firstLineChars="200"/>
      <w:jc w:val="left"/>
    </w:pPr>
    <w:rPr>
      <w:sz w:val="24"/>
    </w:rPr>
  </w:style>
  <w:style w:type="paragraph" w:styleId="3">
    <w:name w:val="Normal Indent"/>
    <w:basedOn w:val="1"/>
    <w:qFormat/>
    <w:uiPriority w:val="0"/>
    <w:pPr>
      <w:adjustRightInd w:val="0"/>
      <w:spacing w:line="420" w:lineRule="atLeast"/>
      <w:ind w:firstLine="1021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Body Text"/>
    <w:basedOn w:val="1"/>
    <w:next w:val="5"/>
    <w:qFormat/>
    <w:uiPriority w:val="1"/>
    <w:pPr>
      <w:autoSpaceDE w:val="0"/>
      <w:autoSpaceDN w:val="0"/>
      <w:spacing w:line="520" w:lineRule="atLeast"/>
      <w:ind w:firstLine="0"/>
    </w:p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1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qowt-font2"/>
    <w:basedOn w:val="10"/>
    <w:qFormat/>
    <w:uiPriority w:val="0"/>
  </w:style>
  <w:style w:type="paragraph" w:customStyle="1" w:styleId="13">
    <w:name w:val="qowt-stl-普通网站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qowt-font9-arial"/>
    <w:basedOn w:val="10"/>
    <w:qFormat/>
    <w:uiPriority w:val="0"/>
  </w:style>
  <w:style w:type="character" w:customStyle="1" w:styleId="15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标题 字符"/>
    <w:basedOn w:val="10"/>
    <w:link w:val="8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407</Characters>
  <Lines>3</Lines>
  <Paragraphs>1</Paragraphs>
  <TotalTime>2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2020-11-17T03:02:00Z</dcterms:created>
  <dc:creator>DELL</dc:creator>
  <cp:lastModifiedBy>WPS_1510572272</cp:lastModifiedBy>
  <dcterms:modified xsi:type="dcterms:W3CDTF">2023-05-22T06:38:01Z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F4351D5F33E14869B0A2C82A0049D313_12</vt:lpwstr>
  </property>
</Properties>
</file>