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E29B8">
      <w:p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附表</w:t>
      </w:r>
    </w:p>
    <w:p w14:paraId="28A23CA6">
      <w:pPr>
        <w:adjustRightInd w:val="0"/>
        <w:snapToGrid w:val="0"/>
        <w:spacing w:line="360" w:lineRule="auto"/>
        <w:jc w:val="center"/>
        <w:outlineLvl w:val="9"/>
        <w:rPr>
          <w:rFonts w:hint="eastAsia"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4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69F53F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3F8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文件获取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448DC1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2C96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E6462">
            <w:pPr>
              <w:keepNext w:val="0"/>
              <w:keepLines w:val="0"/>
              <w:widowControl/>
              <w:suppressLineNumbers w:val="0"/>
              <w:tabs>
                <w:tab w:val="left" w:pos="3828"/>
              </w:tabs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贵州省贵阳公路管理局2025年普通国道多功能交通调查站建设</w:t>
            </w:r>
          </w:p>
        </w:tc>
      </w:tr>
      <w:tr w14:paraId="72C158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1E27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供应商单位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名称</w:t>
            </w:r>
          </w:p>
          <w:p w14:paraId="2BFB885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全称）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C2E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31357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D5B2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5CDDC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39C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425E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年   月   日</w:t>
            </w:r>
          </w:p>
        </w:tc>
      </w:tr>
      <w:tr w14:paraId="09A0B0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3C1D4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3D8CE0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BB0A5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联系电话</w:t>
            </w:r>
          </w:p>
          <w:p w14:paraId="43594F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D28A5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  <w:tr w14:paraId="5018F7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6F44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79AAD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A15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F333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399DD399">
      <w:pPr>
        <w:pStyle w:val="7"/>
        <w:tabs>
          <w:tab w:val="right" w:leader="dot" w:pos="9184"/>
        </w:tabs>
        <w:rPr>
          <w:rFonts w:hint="eastAsia" w:ascii="仿宋" w:hAnsi="仿宋" w:eastAsia="仿宋" w:cs="仿宋"/>
          <w:sz w:val="24"/>
          <w:szCs w:val="24"/>
        </w:rPr>
        <w:sectPr>
          <w:headerReference r:id="rId3" w:type="default"/>
          <w:footerReference r:id="rId4" w:type="default"/>
          <w:pgSz w:w="11905" w:h="16838"/>
          <w:pgMar w:top="1134" w:right="1134" w:bottom="1134" w:left="1417" w:header="680" w:footer="680" w:gutter="0"/>
          <w:pgNumType w:fmt="numberInDash"/>
          <w:cols w:space="720" w:num="1"/>
          <w:rtlGutter w:val="0"/>
          <w:docGrid w:linePitch="285" w:charSpace="0"/>
        </w:sectPr>
      </w:pPr>
      <w:bookmarkStart w:id="0" w:name="_GoBack"/>
      <w:bookmarkEnd w:id="0"/>
    </w:p>
    <w:p w14:paraId="75068E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000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6F04F">
    <w:pPr>
      <w:pStyle w:val="3"/>
      <w:jc w:val="left"/>
      <w:rPr>
        <w:rStyle w:val="6"/>
      </w:rPr>
    </w:pPr>
  </w:p>
  <w:p w14:paraId="4B7743A3">
    <w:pPr>
      <w:pStyle w:val="2"/>
      <w:framePr w:wrap="around" w:vAnchor="text" w:hAnchor="margin" w:xAlign="right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0C975">
    <w:pPr>
      <w:tabs>
        <w:tab w:val="left" w:pos="1780"/>
      </w:tabs>
      <w:jc w:val="left"/>
      <w:rPr>
        <w:rFonts w:hint="eastAsia" w:eastAsia="华文楷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4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paragraph" w:customStyle="1" w:styleId="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2025-09-22T08:40:26Z</dcterms:created>
  <dc:creator>Administrator</dc:creator>
  <cp:lastModifiedBy>Pumpkin</cp:lastModifiedBy>
  <dcterms:modified xsi:type="dcterms:W3CDTF">2025-09-22T08:40:41Z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eyJoZGlkIjoiMjQxMjVkMTQ3NzUwZGQ2OWI1MTQ1NWE5ZWNkNTk3NDUiLCJ1c2VySWQiOiIzODYwNTQ0ODEifQ==</vt:lpwstr>
  </property>
  <property fmtid="{D5CDD505-2E9C-101B-9397-08002B2CF9AE}" pid="4" name="ICV">
    <vt:lpwstr>5D4CDE5AA94B41BB908E2AE48CEA8E4D_12</vt:lpwstr>
  </property>
</Properties>
</file>