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仿宋" w:hAnsi="仿宋" w:eastAsia="仿宋" w:cs="仿宋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获取采购文件登记表</w:t>
      </w:r>
    </w:p>
    <w:tbl>
      <w:tblPr>
        <w:tblStyle w:val="6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eastAsia="黑体" w:cs="黑体"/>
                <w:kern w:val="0"/>
                <w:sz w:val="36"/>
                <w:szCs w:val="36"/>
                <w:highlight w:val="none"/>
              </w:rPr>
              <w:t>贵州黔通招标代理有限公司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  <w:highlight w:val="none"/>
                <w:lang w:val="en-US" w:eastAsia="zh-CN"/>
              </w:rPr>
              <w:t>获取采购文件</w:t>
            </w:r>
            <w:r>
              <w:rPr>
                <w:rFonts w:hint="eastAsia" w:ascii="黑体" w:eastAsia="黑体" w:cs="黑体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9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Chars="0"/>
              <w:jc w:val="center"/>
              <w:textAlignment w:val="auto"/>
              <w:outlineLvl w:val="1"/>
              <w:rPr>
                <w:rFonts w:hint="default" w:asci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  <w:lang w:val="en-US" w:eastAsia="zh-CN"/>
              </w:rPr>
              <w:t>水城公路管理局2025年普通国省道灾害防治工程、普通省道公路安全工程监理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7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全称）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3F7F"/>
    <w:rsid w:val="036877B7"/>
    <w:rsid w:val="04631249"/>
    <w:rsid w:val="14C03F7F"/>
    <w:rsid w:val="29746AFE"/>
    <w:rsid w:val="297D4C60"/>
    <w:rsid w:val="36674AD1"/>
    <w:rsid w:val="4A9839BF"/>
    <w:rsid w:val="570F49AF"/>
    <w:rsid w:val="6F6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2025-05-23T06:23:00Z</dcterms:created>
  <dc:creator>求佛不如拜我1379760769</dc:creator>
  <cp:lastModifiedBy>求佛不如拜我1379760769</cp:lastModifiedBy>
  <dcterms:modified xsi:type="dcterms:W3CDTF">2025-05-23T06:28:54Z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